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953" w:rsidRPr="009F3953" w:rsidRDefault="009F3953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Бронзовий інвестор - від </w:t>
      </w:r>
      <w:r w:rsidRPr="009F3953">
        <w:rPr>
          <w:rFonts w:ascii="Arial" w:eastAsia="Times New Roman" w:hAnsi="Arial" w:cs="Arial"/>
          <w:b/>
          <w:bCs/>
          <w:color w:val="CC0000"/>
          <w:sz w:val="24"/>
          <w:szCs w:val="24"/>
          <w:lang w:val="uk-UA"/>
        </w:rPr>
        <w:t>50 грн</w:t>
      </w: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 на місяць 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Ви отримуєте: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Значок бронзового інвестора клубу соціального інвестора Луцька;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роботи центру за місяць;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за використанні кошти;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Розміщення профіля учасника клубу на єдиному сайті;</w:t>
      </w:r>
    </w:p>
    <w:p w:rsidR="00E824D9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Запрошення на закритий річний звіт – вечірку для членів клубу.</w:t>
      </w:r>
    </w:p>
    <w:p w:rsidR="00E824D9" w:rsidRPr="009F3953" w:rsidRDefault="00E824D9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Можливість користуватись МЦВ як коворкінгом</w:t>
      </w:r>
    </w:p>
    <w:p w:rsidR="00E824D9" w:rsidRPr="009F3953" w:rsidRDefault="00E824D9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техніки на день раз на місяць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  <w:bookmarkStart w:id="0" w:name="_GoBack"/>
      <w:bookmarkEnd w:id="0"/>
    </w:p>
    <w:p w:rsidR="002F572F" w:rsidRPr="009F3953" w:rsidRDefault="009F3953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br/>
      </w: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br/>
      </w:r>
      <w:r w:rsidR="002F572F"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Срібний інвестор - від </w:t>
      </w:r>
      <w:r w:rsidR="002F572F" w:rsidRPr="009F3953">
        <w:rPr>
          <w:rFonts w:ascii="Arial" w:eastAsia="Times New Roman" w:hAnsi="Arial" w:cs="Arial"/>
          <w:b/>
          <w:bCs/>
          <w:color w:val="CC0000"/>
          <w:sz w:val="24"/>
          <w:szCs w:val="24"/>
          <w:lang w:val="uk-UA"/>
        </w:rPr>
        <w:t>200 грн</w:t>
      </w:r>
      <w:r w:rsidR="002F572F"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 на місяць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Ви отримуєте:  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  Значок срібного інвестора клубу соціального інвестора Луцька;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роботи центру за місяць;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за використанні кошти;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Розміщення профілю учасника клубу на єдиному сайті;</w:t>
      </w:r>
    </w:p>
    <w:p w:rsidR="00E824D9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Запрошення на закритий річний звіт – вечірку для членів клубу.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Можливість користуватись МЦВ як коворкінгом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техніки на день раз на місяць</w:t>
      </w:r>
    </w:p>
    <w:p w:rsidR="00E824D9" w:rsidRPr="009F3953" w:rsidRDefault="00E824D9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тренінгової кімнати на 3 години раз на місяць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</w:p>
    <w:p w:rsidR="002F572F" w:rsidRPr="009F3953" w:rsidRDefault="009F3953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br/>
      </w: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br/>
      </w:r>
      <w:r w:rsidR="002F572F"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Золотий інвестор - від </w:t>
      </w:r>
      <w:r w:rsidR="002F572F" w:rsidRPr="009F3953">
        <w:rPr>
          <w:rFonts w:ascii="Arial" w:eastAsia="Times New Roman" w:hAnsi="Arial" w:cs="Arial"/>
          <w:b/>
          <w:bCs/>
          <w:color w:val="CC0000"/>
          <w:sz w:val="24"/>
          <w:szCs w:val="24"/>
          <w:lang w:val="uk-UA"/>
        </w:rPr>
        <w:t>1000 грн</w:t>
      </w:r>
      <w:r w:rsidR="002F572F"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 на місяць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Ви отримуєте:   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  Значок золотого інвестора клубу соціального інвестора Луцька;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роботи центру за місяць;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Щомісячний звіт за використанні кошти;</w:t>
      </w:r>
    </w:p>
    <w:p w:rsidR="002F572F" w:rsidRPr="009F3953" w:rsidRDefault="002F572F" w:rsidP="002F57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Розміщення профіля учасника клубу на єдиному сайті;</w:t>
      </w:r>
    </w:p>
    <w:p w:rsidR="000656ED" w:rsidRPr="009F3953" w:rsidRDefault="002F572F" w:rsidP="009F3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Запрошення на закритий річний звіт – вечірку для членів клубу.</w:t>
      </w:r>
      <w:r w:rsidRPr="009F3953">
        <w:rPr>
          <w:rFonts w:ascii="Arial" w:eastAsia="Times New Roman" w:hAnsi="Arial" w:cs="Arial"/>
          <w:b/>
          <w:bCs/>
          <w:color w:val="222222"/>
          <w:sz w:val="24"/>
          <w:szCs w:val="24"/>
          <w:lang w:val="uk-UA"/>
        </w:rPr>
        <w:t> 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Можливість користуватись МЦВ як коворкінгом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техніки на день раз на місяць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тренінгової кімнати на 5 години раз на місяць</w:t>
      </w:r>
    </w:p>
    <w:p w:rsidR="00E824D9" w:rsidRPr="009F3953" w:rsidRDefault="00E824D9" w:rsidP="00E8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uk-UA"/>
        </w:rPr>
      </w:pPr>
      <w:r w:rsidRPr="009F3953">
        <w:rPr>
          <w:rFonts w:ascii="Arial" w:eastAsia="Times New Roman" w:hAnsi="Arial" w:cs="Arial"/>
          <w:color w:val="222222"/>
          <w:sz w:val="24"/>
          <w:szCs w:val="24"/>
          <w:lang w:val="uk-UA"/>
        </w:rPr>
        <w:t>- Безкоштовна оренда 30 стільців на день</w:t>
      </w:r>
    </w:p>
    <w:p w:rsidR="00E824D9" w:rsidRPr="009F3953" w:rsidRDefault="00E824D9">
      <w:pPr>
        <w:rPr>
          <w:rFonts w:ascii="Arial" w:hAnsi="Arial" w:cs="Arial"/>
          <w:sz w:val="24"/>
          <w:szCs w:val="24"/>
          <w:lang w:val="uk-UA"/>
        </w:rPr>
      </w:pPr>
    </w:p>
    <w:sectPr w:rsidR="00E824D9" w:rsidRPr="009F3953" w:rsidSect="009F3953">
      <w:headerReference w:type="first" r:id="rId6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5A3" w:rsidRDefault="00DD65A3" w:rsidP="009F3953">
      <w:pPr>
        <w:spacing w:after="0" w:line="240" w:lineRule="auto"/>
      </w:pPr>
      <w:r>
        <w:separator/>
      </w:r>
    </w:p>
  </w:endnote>
  <w:endnote w:type="continuationSeparator" w:id="0">
    <w:p w:rsidR="00DD65A3" w:rsidRDefault="00DD65A3" w:rsidP="009F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5A3" w:rsidRDefault="00DD65A3" w:rsidP="009F3953">
      <w:pPr>
        <w:spacing w:after="0" w:line="240" w:lineRule="auto"/>
      </w:pPr>
      <w:r>
        <w:separator/>
      </w:r>
    </w:p>
  </w:footnote>
  <w:footnote w:type="continuationSeparator" w:id="0">
    <w:p w:rsidR="00DD65A3" w:rsidRDefault="00DD65A3" w:rsidP="009F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953" w:rsidRDefault="009F3953" w:rsidP="009F3953">
    <w:pPr>
      <w:pStyle w:val="Header"/>
      <w:jc w:val="center"/>
    </w:pPr>
    <w:r>
      <w:rPr>
        <w:noProof/>
      </w:rPr>
      <w:drawing>
        <wp:inline distT="0" distB="0" distL="0" distR="0" wp14:anchorId="4328BE7F" wp14:editId="0D20ED73">
          <wp:extent cx="3561347" cy="13754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7295" cy="1377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1F0"/>
    <w:rsid w:val="000656ED"/>
    <w:rsid w:val="002F572F"/>
    <w:rsid w:val="009F3953"/>
    <w:rsid w:val="00C531F0"/>
    <w:rsid w:val="00DD65A3"/>
    <w:rsid w:val="00E8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B637"/>
  <w15:chartTrackingRefBased/>
  <w15:docId w15:val="{DFB473A3-AC01-45DA-BB1D-18D0929D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953"/>
  </w:style>
  <w:style w:type="paragraph" w:styleId="Footer">
    <w:name w:val="footer"/>
    <w:basedOn w:val="Normal"/>
    <w:link w:val="FooterChar"/>
    <w:uiPriority w:val="99"/>
    <w:unhideWhenUsed/>
    <w:rsid w:val="009F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953"/>
  </w:style>
  <w:style w:type="paragraph" w:styleId="BalloonText">
    <w:name w:val="Balloon Text"/>
    <w:basedOn w:val="Normal"/>
    <w:link w:val="BalloonTextChar"/>
    <w:uiPriority w:val="99"/>
    <w:semiHidden/>
    <w:unhideWhenUsed/>
    <w:rsid w:val="009F395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9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7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8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Zahar Tkachuck</cp:lastModifiedBy>
  <cp:revision>3</cp:revision>
  <dcterms:created xsi:type="dcterms:W3CDTF">2019-03-12T09:51:00Z</dcterms:created>
  <dcterms:modified xsi:type="dcterms:W3CDTF">2019-03-27T17:36:00Z</dcterms:modified>
</cp:coreProperties>
</file>